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B598" w14:textId="77777777" w:rsidR="00BE5CFB" w:rsidRDefault="00BE5CFB" w:rsidP="00BE5CF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93BE" wp14:editId="57D92EDA">
                <wp:simplePos x="0" y="0"/>
                <wp:positionH relativeFrom="column">
                  <wp:posOffset>1527695</wp:posOffset>
                </wp:positionH>
                <wp:positionV relativeFrom="paragraph">
                  <wp:posOffset>-392545</wp:posOffset>
                </wp:positionV>
                <wp:extent cx="4943959" cy="133003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959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A287F" w14:textId="77777777" w:rsidR="00BE5CFB" w:rsidRDefault="00BE5CFB" w:rsidP="004C1AA4">
                            <w:pPr>
                              <w:jc w:val="center"/>
                            </w:pPr>
                            <w:r>
                              <w:t>Delta Sigma Theta Sorority, Inc.</w:t>
                            </w:r>
                            <w:r w:rsidR="004C1AA4">
                              <w:t xml:space="preserve"> - </w:t>
                            </w:r>
                            <w:r>
                              <w:t>Saginaw Alumnae Chapter</w:t>
                            </w:r>
                          </w:p>
                          <w:p w14:paraId="36F04B2E" w14:textId="77777777" w:rsidR="004C1AA4" w:rsidRPr="00C20B41" w:rsidRDefault="00F64A7D" w:rsidP="004C1AA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One Chapter – One Sisterhood: Leaving No Soror Behind</w:t>
                            </w:r>
                          </w:p>
                          <w:p w14:paraId="3B8102A5" w14:textId="77777777" w:rsidR="00C20B41" w:rsidRPr="00E5364C" w:rsidRDefault="00C20B41" w:rsidP="006C20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64C">
                              <w:rPr>
                                <w:b/>
                                <w:color w:val="000000" w:themeColor="text1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Karen L. Lawrence-Webster, Chapter President</w:t>
                            </w:r>
                          </w:p>
                          <w:p w14:paraId="5F4F5319" w14:textId="66FC63D0" w:rsidR="00F64A7D" w:rsidRPr="00C20B41" w:rsidRDefault="000A004A" w:rsidP="00F64A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Executive Board Meeting Minutes</w:t>
                            </w:r>
                          </w:p>
                          <w:p w14:paraId="3D44A525" w14:textId="137FF16B" w:rsidR="00BE5CFB" w:rsidRDefault="000A004A" w:rsidP="006C2056">
                            <w:pPr>
                              <w:jc w:val="center"/>
                            </w:pPr>
                            <w:r>
                              <w:t>October 2,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9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3pt;margin-top:-30.9pt;width:389.3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" fillcolor="white [3201]" stroked="f" strokeweight=".5pt">
                <v:textbox>
                  <w:txbxContent>
                    <w:p w14:paraId="2BFA287F" w14:textId="77777777" w:rsidR="00BE5CFB" w:rsidRDefault="00BE5CFB" w:rsidP="004C1AA4">
                      <w:pPr>
                        <w:jc w:val="center"/>
                      </w:pPr>
                      <w:r>
                        <w:t>Delta Sigma Theta Sorority, Inc.</w:t>
                      </w:r>
                      <w:r w:rsidR="004C1AA4">
                        <w:t xml:space="preserve"> - </w:t>
                      </w:r>
                      <w:r>
                        <w:t>Saginaw Alumnae Chapter</w:t>
                      </w:r>
                    </w:p>
                    <w:p w14:paraId="36F04B2E" w14:textId="77777777" w:rsidR="004C1AA4" w:rsidRPr="00C20B41" w:rsidRDefault="00F64A7D" w:rsidP="004C1AA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One Chapter – One Sisterhood: Leaving No Soror Behind</w:t>
                      </w:r>
                    </w:p>
                    <w:p w14:paraId="3B8102A5" w14:textId="77777777" w:rsidR="00C20B41" w:rsidRPr="00E5364C" w:rsidRDefault="00C20B41" w:rsidP="006C2056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64C">
                        <w:rPr>
                          <w:b/>
                          <w:color w:val="000000" w:themeColor="text1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Karen L. Lawrence-Webster, Chapter President</w:t>
                      </w:r>
                    </w:p>
                    <w:p w14:paraId="5F4F5319" w14:textId="66FC63D0" w:rsidR="00F64A7D" w:rsidRPr="00C20B41" w:rsidRDefault="000A004A" w:rsidP="00F64A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Executive Board Meeting Minutes</w:t>
                      </w:r>
                    </w:p>
                    <w:p w14:paraId="3D44A525" w14:textId="137FF16B" w:rsidR="00BE5CFB" w:rsidRDefault="000A004A" w:rsidP="006C2056">
                      <w:pPr>
                        <w:jc w:val="center"/>
                      </w:pPr>
                      <w:r>
                        <w:t>October 2,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D4D05C1" wp14:editId="5EE2692B">
            <wp:extent cx="1160585" cy="929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12" cy="95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26DDB" w14:textId="77777777" w:rsidR="006605D5" w:rsidRPr="00F64A7D" w:rsidRDefault="006605D5" w:rsidP="00240896">
      <w:pPr>
        <w:spacing w:after="360"/>
        <w:ind w:right="-29"/>
        <w:contextualSpacing/>
        <w:jc w:val="center"/>
        <w:outlineLvl w:val="4"/>
        <w:rPr>
          <w:rFonts w:eastAsia="Times New Roman" w:cstheme="minorHAnsi"/>
          <w:b/>
          <w:caps/>
          <w:color w:val="E10F0C"/>
          <w:spacing w:val="30"/>
          <w:szCs w:val="28"/>
          <w:u w:val="single"/>
        </w:rPr>
      </w:pPr>
      <w:r w:rsidRPr="006605D5">
        <w:rPr>
          <w:rFonts w:eastAsia="Times New Roman" w:cstheme="minorHAnsi"/>
          <w:b/>
          <w:caps/>
          <w:color w:val="E10F0C"/>
          <w:spacing w:val="30"/>
          <w:szCs w:val="28"/>
          <w:u w:val="single"/>
        </w:rPr>
        <w:t>MISSION</w:t>
      </w:r>
    </w:p>
    <w:p w14:paraId="460D2E12" w14:textId="77777777" w:rsidR="006605D5" w:rsidRDefault="006605D5" w:rsidP="006605D5">
      <w:pPr>
        <w:spacing w:after="360"/>
        <w:ind w:right="-29"/>
        <w:contextualSpacing/>
        <w:jc w:val="center"/>
        <w:outlineLvl w:val="4"/>
        <w:rPr>
          <w:rFonts w:eastAsia="Times New Roman" w:cstheme="minorHAnsi"/>
          <w:color w:val="333333"/>
          <w:sz w:val="21"/>
          <w:szCs w:val="28"/>
        </w:rPr>
      </w:pPr>
      <w:r w:rsidRPr="00E5364C">
        <w:rPr>
          <w:rFonts w:eastAsia="Times New Roman" w:cstheme="minorHAnsi"/>
          <w:color w:val="333333"/>
          <w:sz w:val="21"/>
          <w:szCs w:val="28"/>
        </w:rPr>
        <w:t>Delta Sigma Theta Sorority, Incorporated is an organization of college educated women committed to the constructive development of its members and to public service with a primary focus on the Black community.</w:t>
      </w:r>
    </w:p>
    <w:p w14:paraId="6914A6B3" w14:textId="77777777" w:rsidR="00415BCB" w:rsidRDefault="00415BCB" w:rsidP="00331EC9">
      <w:pPr>
        <w:spacing w:after="240"/>
        <w:contextualSpacing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84C0162" w14:textId="77777777" w:rsidR="00415BCB" w:rsidRDefault="00415BCB" w:rsidP="00331EC9">
      <w:pPr>
        <w:spacing w:after="240"/>
        <w:contextualSpacing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1ED2CE2" w14:textId="77777777" w:rsidR="00FA7C73" w:rsidRPr="00331EC9" w:rsidRDefault="000A004A" w:rsidP="00331EC9">
      <w:pPr>
        <w:spacing w:after="240"/>
        <w:contextualSpacing/>
        <w:rPr>
          <w:rFonts w:ascii="Helvetica" w:eastAsia="Times New Roman" w:hAnsi="Helvetica" w:cs="Times New Roman"/>
          <w:color w:val="000000"/>
          <w:szCs w:val="20"/>
        </w:rPr>
      </w:pPr>
      <w:bookmarkStart w:id="0" w:name="_GoBack"/>
      <w:bookmarkEnd w:id="0"/>
      <w:r w:rsidRPr="000A004A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0A004A">
        <w:rPr>
          <w:rFonts w:ascii="Helvetica" w:eastAsia="Times New Roman" w:hAnsi="Helvetica" w:cs="Times New Roman"/>
          <w:color w:val="000000"/>
          <w:szCs w:val="20"/>
        </w:rPr>
        <w:t>Sorors present; President Lawrenc</w:t>
      </w:r>
      <w:r w:rsidRPr="00331EC9">
        <w:rPr>
          <w:rFonts w:ascii="Helvetica" w:eastAsia="Times New Roman" w:hAnsi="Helvetica" w:cs="Times New Roman"/>
          <w:color w:val="000000"/>
          <w:szCs w:val="20"/>
        </w:rPr>
        <w:t xml:space="preserve">e-Webster, Smith, Moses-Johnson,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Johnson,</w:t>
      </w:r>
      <w:r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Williams,</w:t>
      </w:r>
      <w:r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Peters,</w:t>
      </w:r>
      <w:r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R. Lewis, Ingram,</w:t>
      </w:r>
      <w:r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Tatum,</w:t>
      </w:r>
      <w:r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Bowman,</w:t>
      </w:r>
      <w:r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McKenzie-Simmons,</w:t>
      </w:r>
      <w:r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proofErr w:type="spellStart"/>
      <w:r w:rsidRPr="000A004A">
        <w:rPr>
          <w:rFonts w:ascii="Helvetica" w:eastAsia="Times New Roman" w:hAnsi="Helvetica" w:cs="Times New Roman"/>
          <w:color w:val="000000"/>
          <w:szCs w:val="20"/>
        </w:rPr>
        <w:t>Hodgers</w:t>
      </w:r>
      <w:proofErr w:type="spellEnd"/>
      <w:r w:rsidRPr="000A004A">
        <w:rPr>
          <w:rFonts w:ascii="Helvetica" w:eastAsia="Times New Roman" w:hAnsi="Helvetica" w:cs="Times New Roman"/>
          <w:color w:val="000000"/>
          <w:szCs w:val="20"/>
        </w:rPr>
        <w:t>, Osborne, Collins, Ellison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>Meeting called to order by</w:t>
      </w:r>
      <w:r w:rsidR="00FA7C73" w:rsidRPr="00331EC9">
        <w:rPr>
          <w:rFonts w:ascii="Helvetica" w:eastAsia="Times New Roman" w:hAnsi="Helvetica" w:cs="Times New Roman"/>
          <w:color w:val="000000"/>
          <w:szCs w:val="20"/>
        </w:rPr>
        <w:t xml:space="preserve"> President Lawrence-Webster at 6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:00 p.m.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</w:p>
    <w:p w14:paraId="56BCE7A0" w14:textId="77777777" w:rsidR="00FA7C73" w:rsidRPr="00331EC9" w:rsidRDefault="000A004A" w:rsidP="00331EC9">
      <w:pPr>
        <w:spacing w:after="24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t>Opening Prayer lead by Soror Deborah Williams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</w:p>
    <w:p w14:paraId="5C55A424" w14:textId="77777777" w:rsidR="00FA7C73" w:rsidRPr="00331EC9" w:rsidRDefault="000A004A" w:rsidP="00331EC9">
      <w:pPr>
        <w:spacing w:after="24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t>Publicity  and Communication- Protoc</w:t>
      </w:r>
      <w:r w:rsidR="00FA7C73" w:rsidRPr="00331EC9">
        <w:rPr>
          <w:rFonts w:ascii="Helvetica" w:eastAsia="Times New Roman" w:hAnsi="Helvetica" w:cs="Times New Roman"/>
          <w:color w:val="000000"/>
          <w:szCs w:val="20"/>
        </w:rPr>
        <w:t>ol and P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rocedures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</w:p>
    <w:p w14:paraId="479E2B6B" w14:textId="77777777" w:rsidR="00FA7C73" w:rsidRPr="00331EC9" w:rsidRDefault="000A004A" w:rsidP="00331EC9">
      <w:pPr>
        <w:spacing w:after="24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t>Office Rental -Wolverine Baptist Headquarters  monthly fee $</w:t>
      </w:r>
      <w:r w:rsidR="00FA7C73" w:rsidRPr="00331EC9">
        <w:rPr>
          <w:rFonts w:ascii="Helvetica" w:eastAsia="Times New Roman" w:hAnsi="Helvetica" w:cs="Times New Roman"/>
          <w:color w:val="000000"/>
          <w:szCs w:val="20"/>
        </w:rPr>
        <w:t xml:space="preserve">100.00. 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Operations to be discussed. Tentative date to move copier</w:t>
      </w:r>
      <w:r w:rsidRPr="00331EC9">
        <w:rPr>
          <w:rFonts w:ascii="Helvetica" w:eastAsia="Times New Roman" w:hAnsi="Helvetica" w:cs="Times New Roman"/>
          <w:color w:val="000000"/>
          <w:szCs w:val="20"/>
        </w:rPr>
        <w:t> 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and stored items 10/13/2018.</w:t>
      </w:r>
      <w:r w:rsidRPr="00331EC9">
        <w:rPr>
          <w:rFonts w:ascii="Helvetica" w:eastAsia="Times New Roman" w:hAnsi="Helvetica" w:cs="Times New Roman"/>
          <w:color w:val="000000"/>
          <w:szCs w:val="20"/>
        </w:rPr>
        <w:t> 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>Policies and Procedures- Please review the P&amp;P amendment form on website.</w:t>
      </w:r>
      <w:r w:rsidRPr="00331EC9">
        <w:rPr>
          <w:rFonts w:ascii="Helvetica" w:eastAsia="Times New Roman" w:hAnsi="Helvetica" w:cs="Times New Roman"/>
          <w:color w:val="000000"/>
          <w:szCs w:val="20"/>
        </w:rPr>
        <w:t> </w:t>
      </w:r>
      <w:r w:rsidR="00FA7C73"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Any changes to be made please use form.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</w:p>
    <w:p w14:paraId="04B0C291" w14:textId="77777777" w:rsidR="00415BCB" w:rsidRDefault="000A004A" w:rsidP="00331EC9">
      <w:pPr>
        <w:spacing w:after="24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t>Disc Jockey Request for Proposals</w:t>
      </w:r>
      <w:r w:rsidR="00FA7C73"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- Our goal is to outline the servic</w:t>
      </w:r>
      <w:r w:rsidR="00FA7C73" w:rsidRPr="00331EC9">
        <w:rPr>
          <w:rFonts w:ascii="Helvetica" w:eastAsia="Times New Roman" w:hAnsi="Helvetica" w:cs="Times New Roman"/>
          <w:color w:val="000000"/>
          <w:szCs w:val="20"/>
        </w:rPr>
        <w:t xml:space="preserve">es we are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 xml:space="preserve">requesting 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>for the calendar year and obtain quotes.  Sorors who want to be on the Ad Hoc committee are to call Soror Lawrence-Webster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b/>
          <w:color w:val="000000"/>
          <w:szCs w:val="20"/>
          <w:u w:val="single"/>
        </w:rPr>
        <w:t>Committee Reports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="00415BCB" w:rsidRPr="00415BCB">
        <w:rPr>
          <w:rFonts w:ascii="Helvetica" w:eastAsia="Times New Roman" w:hAnsi="Helvetica" w:cs="Times New Roman"/>
          <w:b/>
          <w:color w:val="000000"/>
          <w:szCs w:val="20"/>
        </w:rPr>
        <w:t>Sweetheart Dance</w:t>
      </w:r>
      <w:r w:rsidR="00415BCB">
        <w:rPr>
          <w:rFonts w:ascii="Helvetica" w:eastAsia="Times New Roman" w:hAnsi="Helvetica" w:cs="Times New Roman"/>
          <w:color w:val="000000"/>
          <w:szCs w:val="20"/>
        </w:rPr>
        <w:t xml:space="preserve"> 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 xml:space="preserve">- Theme 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 xml:space="preserve">will be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Red Soirée Masquerade Ball, February 9, 2019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 xml:space="preserve">                                  Location/Venue, </w:t>
      </w:r>
      <w:proofErr w:type="spellStart"/>
      <w:r w:rsidRPr="000A004A">
        <w:rPr>
          <w:rFonts w:ascii="Helvetica" w:eastAsia="Times New Roman" w:hAnsi="Helvetica" w:cs="Times New Roman"/>
          <w:color w:val="000000"/>
          <w:szCs w:val="20"/>
        </w:rPr>
        <w:t>Kochville</w:t>
      </w:r>
      <w:proofErr w:type="spellEnd"/>
      <w:r w:rsidRPr="000A004A">
        <w:rPr>
          <w:rFonts w:ascii="Helvetica" w:eastAsia="Times New Roman" w:hAnsi="Helvetica" w:cs="Times New Roman"/>
          <w:color w:val="000000"/>
          <w:szCs w:val="20"/>
        </w:rPr>
        <w:t xml:space="preserve"> Veterans Hall. Ticket cost</w:t>
      </w:r>
      <w:r w:rsidRPr="00331EC9">
        <w:rPr>
          <w:rFonts w:ascii="Helvetica" w:eastAsia="Times New Roman" w:hAnsi="Helvetica" w:cs="Times New Roman"/>
          <w:color w:val="000000"/>
          <w:szCs w:val="20"/>
        </w:rPr>
        <w:t> </w:t>
      </w:r>
      <w:r w:rsidR="00415BCB">
        <w:rPr>
          <w:rFonts w:ascii="Helvetica" w:eastAsia="Times New Roman" w:hAnsi="Helvetica" w:cs="Times New Roman"/>
          <w:color w:val="000000"/>
          <w:szCs w:val="20"/>
        </w:rPr>
        <w:t xml:space="preserve">-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$35.00.</w:t>
      </w:r>
    </w:p>
    <w:p w14:paraId="3585CA40" w14:textId="0C24DCB1" w:rsidR="00331EC9" w:rsidRPr="00331EC9" w:rsidRDefault="000A004A" w:rsidP="00331EC9">
      <w:pPr>
        <w:spacing w:after="24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b/>
          <w:color w:val="000000"/>
          <w:szCs w:val="20"/>
        </w:rPr>
        <w:t>Risk Management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-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 xml:space="preserve">  Update of Sorors who has clearance to work with the</w:t>
      </w:r>
      <w:r w:rsidRPr="00331EC9">
        <w:rPr>
          <w:rFonts w:ascii="Helvetica" w:eastAsia="Times New Roman" w:hAnsi="Helvetica" w:cs="Times New Roman"/>
          <w:color w:val="000000"/>
          <w:szCs w:val="20"/>
        </w:rPr>
        <w:t> 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>youth will be provide by Soror R. Vinson</w:t>
      </w:r>
    </w:p>
    <w:p w14:paraId="28626A46" w14:textId="7608AA32" w:rsidR="00331EC9" w:rsidRPr="00331EC9" w:rsidRDefault="000A004A" w:rsidP="00415BCB">
      <w:pPr>
        <w:spacing w:after="24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="00331EC9" w:rsidRPr="00415BCB">
        <w:rPr>
          <w:rFonts w:ascii="Helvetica" w:eastAsia="Times New Roman" w:hAnsi="Helvetica" w:cs="Times New Roman"/>
          <w:b/>
          <w:color w:val="000000"/>
          <w:szCs w:val="20"/>
        </w:rPr>
        <w:t>Political and Social Action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="00415BCB">
        <w:rPr>
          <w:rFonts w:ascii="Helvetica" w:eastAsia="Times New Roman" w:hAnsi="Helvetica" w:cs="Times New Roman"/>
          <w:color w:val="000000"/>
          <w:szCs w:val="20"/>
        </w:rPr>
        <w:t xml:space="preserve">- 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Super Saturday canvassing and phone calling, the Committee asking for support from Sorors to make this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event successful. Targeting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 xml:space="preserve"> Precinct 1 Morley/ </w:t>
      </w:r>
      <w:proofErr w:type="spellStart"/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>Heav</w:t>
      </w:r>
      <w:r w:rsidR="00415BCB">
        <w:rPr>
          <w:rFonts w:ascii="Helvetica" w:eastAsia="Times New Roman" w:hAnsi="Helvetica" w:cs="Times New Roman"/>
          <w:color w:val="000000"/>
          <w:szCs w:val="20"/>
        </w:rPr>
        <w:t>e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>nrich</w:t>
      </w:r>
      <w:proofErr w:type="spellEnd"/>
      <w:r w:rsidR="00415BCB">
        <w:rPr>
          <w:rFonts w:ascii="Helvetica" w:eastAsia="Times New Roman" w:hAnsi="Helvetica" w:cs="Times New Roman"/>
          <w:color w:val="000000"/>
          <w:szCs w:val="20"/>
        </w:rPr>
        <w:t xml:space="preserve"> School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area.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>                                 </w:t>
      </w:r>
    </w:p>
    <w:p w14:paraId="5EB97748" w14:textId="45763A39" w:rsidR="00331EC9" w:rsidRPr="00415BCB" w:rsidRDefault="000A004A" w:rsidP="00331EC9">
      <w:pPr>
        <w:spacing w:after="240"/>
        <w:ind w:firstLine="720"/>
        <w:contextualSpacing/>
        <w:rPr>
          <w:rFonts w:ascii="Helvetica" w:eastAsia="Times New Roman" w:hAnsi="Helvetica" w:cs="Times New Roman"/>
          <w:b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t> 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ab/>
        <w:t xml:space="preserve">      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NAACP town hall meeting will be at Mt. Olive Baptist</w:t>
      </w:r>
      <w:r w:rsidRPr="00331EC9">
        <w:rPr>
          <w:rFonts w:ascii="Helvetica" w:eastAsia="Times New Roman" w:hAnsi="Helvetica" w:cs="Times New Roman"/>
          <w:color w:val="000000"/>
          <w:szCs w:val="20"/>
        </w:rPr>
        <w:t> 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Church. (Proposals 2&amp;3)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>                                  Delta Days at the High,</w:t>
      </w:r>
      <w:r w:rsidR="00415BCB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Hill and Bridge 10/16-10/18/2018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</w:p>
    <w:p w14:paraId="0DA7E974" w14:textId="250E6681" w:rsidR="00331EC9" w:rsidRPr="00331EC9" w:rsidRDefault="000A004A" w:rsidP="00331EC9">
      <w:pPr>
        <w:spacing w:after="24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b/>
          <w:color w:val="000000"/>
          <w:szCs w:val="20"/>
        </w:rPr>
        <w:t>Senior Citizen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 xml:space="preserve"> 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-     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>    The Family Love letter and physical</w:t>
      </w:r>
      <w:r w:rsidRPr="000A004A">
        <w:rPr>
          <w:rFonts w:ascii="Helvetica" w:eastAsia="Times New Roman" w:hAnsi="Helvetica" w:cs="Times New Roman"/>
          <w:color w:val="000000"/>
          <w:szCs w:val="20"/>
        </w:rPr>
        <w:t xml:space="preserve"> activities</w:t>
      </w:r>
    </w:p>
    <w:p w14:paraId="63A47280" w14:textId="77777777" w:rsidR="00415BCB" w:rsidRDefault="000A004A" w:rsidP="00331EC9">
      <w:pPr>
        <w:spacing w:after="240"/>
        <w:ind w:firstLine="72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b/>
          <w:color w:val="000000"/>
          <w:szCs w:val="20"/>
        </w:rPr>
        <w:t>Pan Hell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-                   Invoice for payment of dues received. Leadership Offices</w:t>
      </w:r>
      <w:r w:rsidRPr="00331EC9">
        <w:rPr>
          <w:rFonts w:ascii="Helvetica" w:eastAsia="Times New Roman" w:hAnsi="Helvetica" w:cs="Times New Roman"/>
          <w:color w:val="000000"/>
          <w:szCs w:val="20"/>
        </w:rPr>
        <w:t> 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>                                  are opened. Voting will take place at December's</w:t>
      </w:r>
      <w:r w:rsidRPr="00331EC9">
        <w:rPr>
          <w:rFonts w:ascii="Helvetica" w:eastAsia="Times New Roman" w:hAnsi="Helvetica" w:cs="Times New Roman"/>
          <w:color w:val="000000"/>
          <w:szCs w:val="20"/>
        </w:rPr>
        <w:t> 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meeting.</w:t>
      </w:r>
    </w:p>
    <w:p w14:paraId="4185B11F" w14:textId="36C97184" w:rsidR="00331EC9" w:rsidRPr="00331EC9" w:rsidRDefault="000A004A" w:rsidP="00331EC9">
      <w:pPr>
        <w:spacing w:after="240"/>
        <w:ind w:firstLine="72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b/>
          <w:color w:val="000000"/>
          <w:szCs w:val="20"/>
        </w:rPr>
        <w:t>ERT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-                          Red envelope project in the making.</w:t>
      </w:r>
    </w:p>
    <w:p w14:paraId="3C8F02C4" w14:textId="77777777" w:rsidR="00331EC9" w:rsidRPr="00331EC9" w:rsidRDefault="000A004A" w:rsidP="00331EC9">
      <w:pPr>
        <w:spacing w:after="240"/>
        <w:ind w:firstLine="72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lastRenderedPageBreak/>
        <w:br/>
      </w:r>
      <w:r w:rsidRPr="000A004A">
        <w:rPr>
          <w:rFonts w:ascii="Helvetica" w:eastAsia="Times New Roman" w:hAnsi="Helvetica" w:cs="Times New Roman"/>
          <w:b/>
          <w:color w:val="000000"/>
          <w:szCs w:val="20"/>
        </w:rPr>
        <w:t>Sisterhood</w:t>
      </w:r>
      <w:r w:rsidRPr="000A004A">
        <w:rPr>
          <w:rFonts w:ascii="Helvetica" w:eastAsia="Times New Roman" w:hAnsi="Helvetica" w:cs="Times New Roman"/>
          <w:color w:val="000000"/>
          <w:szCs w:val="20"/>
        </w:rPr>
        <w:t xml:space="preserve"> -             Happy  Birthday to Sorors for the month of October.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>                                  Bereaved Families, continue to keep them lifted in prayer.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>                                  Resolutions for two families were sent.</w:t>
      </w:r>
    </w:p>
    <w:p w14:paraId="5C899F92" w14:textId="77777777" w:rsidR="00331EC9" w:rsidRPr="00331EC9" w:rsidRDefault="000A004A" w:rsidP="00331EC9">
      <w:pPr>
        <w:spacing w:after="240"/>
        <w:ind w:firstLine="72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b/>
          <w:color w:val="000000"/>
          <w:szCs w:val="20"/>
        </w:rPr>
        <w:t>Power Play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-              Get ready and support Power play on November 10th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>                                  Location- Children Museum 9:30am-2:30pm</w:t>
      </w:r>
    </w:p>
    <w:p w14:paraId="3356008A" w14:textId="77777777" w:rsidR="00331EC9" w:rsidRPr="00331EC9" w:rsidRDefault="000A004A" w:rsidP="00331EC9">
      <w:pPr>
        <w:spacing w:after="240"/>
        <w:ind w:firstLine="72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b/>
          <w:color w:val="000000"/>
          <w:szCs w:val="20"/>
        </w:rPr>
        <w:t>Finance-</w:t>
      </w:r>
      <w:r w:rsidRPr="000A004A">
        <w:rPr>
          <w:rFonts w:ascii="Helvetica" w:eastAsia="Times New Roman" w:hAnsi="Helvetica" w:cs="Times New Roman"/>
          <w:color w:val="000000"/>
          <w:szCs w:val="20"/>
        </w:rPr>
        <w:t xml:space="preserve">                   Improving vo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>ucher and receipt handling and p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reparations</w:t>
      </w:r>
      <w:r w:rsidRPr="00331EC9">
        <w:rPr>
          <w:rFonts w:ascii="Helvetica" w:eastAsia="Times New Roman" w:hAnsi="Helvetica" w:cs="Times New Roman"/>
          <w:color w:val="000000"/>
          <w:szCs w:val="20"/>
        </w:rPr>
        <w:t> 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>of b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udgets to make sure it's in alignment.</w:t>
      </w:r>
    </w:p>
    <w:p w14:paraId="25F2622A" w14:textId="77777777" w:rsidR="00331EC9" w:rsidRPr="00331EC9" w:rsidRDefault="000A004A" w:rsidP="00331EC9">
      <w:pPr>
        <w:spacing w:after="240"/>
        <w:ind w:firstLine="72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b/>
          <w:color w:val="000000"/>
          <w:szCs w:val="20"/>
        </w:rPr>
        <w:t>Reading s</w:t>
      </w:r>
      <w:r w:rsidR="00331EC9" w:rsidRPr="00415BCB">
        <w:rPr>
          <w:rFonts w:ascii="Helvetica" w:eastAsia="Times New Roman" w:hAnsi="Helvetica" w:cs="Times New Roman"/>
          <w:b/>
          <w:color w:val="000000"/>
          <w:szCs w:val="20"/>
        </w:rPr>
        <w:t>urveys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>-    Please fill them out via Survey Monkey</w:t>
      </w:r>
    </w:p>
    <w:p w14:paraId="27BCAAB2" w14:textId="77777777" w:rsidR="00331EC9" w:rsidRPr="00331EC9" w:rsidRDefault="000A004A" w:rsidP="00331EC9">
      <w:pPr>
        <w:spacing w:after="240"/>
        <w:ind w:firstLine="72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b/>
          <w:color w:val="000000"/>
          <w:szCs w:val="20"/>
        </w:rPr>
        <w:t>S</w:t>
      </w:r>
      <w:r w:rsidR="00331EC9" w:rsidRPr="00415BCB">
        <w:rPr>
          <w:rFonts w:ascii="Helvetica" w:eastAsia="Times New Roman" w:hAnsi="Helvetica" w:cs="Times New Roman"/>
          <w:b/>
          <w:color w:val="000000"/>
          <w:szCs w:val="20"/>
        </w:rPr>
        <w:t>trategi</w:t>
      </w:r>
      <w:r w:rsidRPr="000A004A">
        <w:rPr>
          <w:rFonts w:ascii="Helvetica" w:eastAsia="Times New Roman" w:hAnsi="Helvetica" w:cs="Times New Roman"/>
          <w:b/>
          <w:color w:val="000000"/>
          <w:szCs w:val="20"/>
        </w:rPr>
        <w:t>c Planning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- Friday, October 19th 6-9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>:15 pm at 4800 Fashion Square</w:t>
      </w:r>
      <w:r w:rsidRPr="000A004A">
        <w:rPr>
          <w:rFonts w:ascii="Helvetica" w:eastAsia="Times New Roman" w:hAnsi="Helvetica" w:cs="Times New Roman"/>
          <w:color w:val="000000"/>
          <w:szCs w:val="20"/>
        </w:rPr>
        <w:t xml:space="preserve"> Blvd in</w:t>
      </w:r>
      <w:r w:rsidRPr="00331EC9">
        <w:rPr>
          <w:rFonts w:ascii="Helvetica" w:eastAsia="Times New Roman" w:hAnsi="Helvetica" w:cs="Times New Roman"/>
          <w:color w:val="000000"/>
          <w:szCs w:val="20"/>
        </w:rPr>
        <w:t> </w:t>
      </w:r>
      <w:r w:rsidR="00331EC9" w:rsidRPr="00331EC9">
        <w:rPr>
          <w:rFonts w:ascii="Helvetica" w:eastAsia="Times New Roman" w:hAnsi="Helvetica" w:cs="Times New Roman"/>
          <w:color w:val="000000"/>
          <w:szCs w:val="20"/>
        </w:rPr>
        <w:t>the Basement</w:t>
      </w:r>
    </w:p>
    <w:p w14:paraId="2814B945" w14:textId="77777777" w:rsidR="00331EC9" w:rsidRPr="00331EC9" w:rsidRDefault="000A004A" w:rsidP="00331EC9">
      <w:pPr>
        <w:spacing w:after="240"/>
        <w:ind w:firstLine="72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b/>
          <w:color w:val="000000"/>
          <w:szCs w:val="20"/>
        </w:rPr>
        <w:t>President Challenge</w:t>
      </w:r>
      <w:r w:rsidRPr="000A004A">
        <w:rPr>
          <w:rFonts w:ascii="Helvetica" w:eastAsia="Times New Roman" w:hAnsi="Helvetica" w:cs="Times New Roman"/>
          <w:color w:val="000000"/>
          <w:szCs w:val="20"/>
        </w:rPr>
        <w:t>- How do we line up with the 5 point Thrust?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</w:p>
    <w:p w14:paraId="3EA96724" w14:textId="347BB3D0" w:rsidR="004C1AA4" w:rsidRPr="00331EC9" w:rsidRDefault="000A004A" w:rsidP="00415BCB">
      <w:pPr>
        <w:spacing w:after="24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0A004A">
        <w:rPr>
          <w:rFonts w:ascii="Helvetica" w:eastAsia="Times New Roman" w:hAnsi="Helvetica" w:cs="Times New Roman"/>
          <w:color w:val="000000"/>
          <w:szCs w:val="20"/>
        </w:rPr>
        <w:t>Meeting Adjourned- by President Lawrence-Webster  at 7:59 pm with closing          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>                                 Prayer by Soror Deborah Williams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>Sisterly submitted</w:t>
      </w:r>
      <w:r w:rsidRPr="000A004A">
        <w:rPr>
          <w:rFonts w:ascii="Helvetica" w:eastAsia="Times New Roman" w:hAnsi="Helvetica" w:cs="Times New Roman"/>
          <w:color w:val="000000"/>
          <w:szCs w:val="20"/>
        </w:rPr>
        <w:br/>
        <w:t>Recording Secretary - Soror Dawn Tatum</w:t>
      </w:r>
    </w:p>
    <w:p w14:paraId="08AE0570" w14:textId="3D5BA279" w:rsidR="00331EC9" w:rsidRPr="00331EC9" w:rsidRDefault="00331EC9" w:rsidP="00331EC9">
      <w:pPr>
        <w:spacing w:after="240"/>
        <w:contextualSpacing/>
        <w:rPr>
          <w:rFonts w:ascii="Helvetica" w:eastAsia="Times New Roman" w:hAnsi="Helvetica" w:cs="Times New Roman"/>
          <w:color w:val="000000"/>
          <w:szCs w:val="20"/>
        </w:rPr>
      </w:pPr>
      <w:r w:rsidRPr="00331EC9">
        <w:rPr>
          <w:rFonts w:ascii="Helvetica" w:eastAsia="Times New Roman" w:hAnsi="Helvetica" w:cs="Times New Roman"/>
          <w:color w:val="000000"/>
          <w:szCs w:val="20"/>
        </w:rPr>
        <w:t>President – Soror Lawrence-Webster</w:t>
      </w:r>
    </w:p>
    <w:sectPr w:rsidR="00331EC9" w:rsidRPr="00331EC9" w:rsidSect="00617E14">
      <w:pgSz w:w="12240" w:h="15840"/>
      <w:pgMar w:top="720" w:right="576" w:bottom="806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F1FD" w14:textId="77777777" w:rsidR="00921876" w:rsidRDefault="00921876" w:rsidP="004C1AA4">
      <w:r>
        <w:separator/>
      </w:r>
    </w:p>
  </w:endnote>
  <w:endnote w:type="continuationSeparator" w:id="0">
    <w:p w14:paraId="7417C667" w14:textId="77777777" w:rsidR="00921876" w:rsidRDefault="00921876" w:rsidP="004C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A07EE" w14:textId="77777777" w:rsidR="00921876" w:rsidRDefault="00921876" w:rsidP="004C1AA4">
      <w:r>
        <w:separator/>
      </w:r>
    </w:p>
  </w:footnote>
  <w:footnote w:type="continuationSeparator" w:id="0">
    <w:p w14:paraId="73E8206F" w14:textId="77777777" w:rsidR="00921876" w:rsidRDefault="00921876" w:rsidP="004C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D85"/>
    <w:multiLevelType w:val="hybridMultilevel"/>
    <w:tmpl w:val="CB9251BE"/>
    <w:lvl w:ilvl="0" w:tplc="EE98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FB"/>
    <w:rsid w:val="00001927"/>
    <w:rsid w:val="0001087E"/>
    <w:rsid w:val="000146C4"/>
    <w:rsid w:val="00057BFE"/>
    <w:rsid w:val="00074BD9"/>
    <w:rsid w:val="00086917"/>
    <w:rsid w:val="000A004A"/>
    <w:rsid w:val="00110AF7"/>
    <w:rsid w:val="00137418"/>
    <w:rsid w:val="001E2485"/>
    <w:rsid w:val="00214F04"/>
    <w:rsid w:val="00240896"/>
    <w:rsid w:val="00331EC9"/>
    <w:rsid w:val="00367097"/>
    <w:rsid w:val="003C37A4"/>
    <w:rsid w:val="00415BCB"/>
    <w:rsid w:val="00456E15"/>
    <w:rsid w:val="004C1AA4"/>
    <w:rsid w:val="004E0E77"/>
    <w:rsid w:val="00595CB8"/>
    <w:rsid w:val="005A0CA0"/>
    <w:rsid w:val="006102B9"/>
    <w:rsid w:val="00617E14"/>
    <w:rsid w:val="006605D5"/>
    <w:rsid w:val="006C2056"/>
    <w:rsid w:val="006C262A"/>
    <w:rsid w:val="006E02BD"/>
    <w:rsid w:val="006F4177"/>
    <w:rsid w:val="00890340"/>
    <w:rsid w:val="0090416D"/>
    <w:rsid w:val="00921702"/>
    <w:rsid w:val="00921876"/>
    <w:rsid w:val="00A05907"/>
    <w:rsid w:val="00A1735C"/>
    <w:rsid w:val="00A41E7B"/>
    <w:rsid w:val="00B037F3"/>
    <w:rsid w:val="00B35484"/>
    <w:rsid w:val="00B7444D"/>
    <w:rsid w:val="00B757F6"/>
    <w:rsid w:val="00B75D72"/>
    <w:rsid w:val="00BE5CFB"/>
    <w:rsid w:val="00C20B41"/>
    <w:rsid w:val="00C6696B"/>
    <w:rsid w:val="00C827A1"/>
    <w:rsid w:val="00D247C5"/>
    <w:rsid w:val="00D252F1"/>
    <w:rsid w:val="00D41818"/>
    <w:rsid w:val="00D7713C"/>
    <w:rsid w:val="00DD5A95"/>
    <w:rsid w:val="00DF6A7D"/>
    <w:rsid w:val="00E00F04"/>
    <w:rsid w:val="00E26F23"/>
    <w:rsid w:val="00E5364C"/>
    <w:rsid w:val="00F64A7D"/>
    <w:rsid w:val="00F92A7E"/>
    <w:rsid w:val="00FA5F77"/>
    <w:rsid w:val="00FA7C73"/>
    <w:rsid w:val="00FB3925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E24F"/>
  <w14:defaultImageDpi w14:val="32767"/>
  <w15:chartTrackingRefBased/>
  <w15:docId w15:val="{9D64D034-F2CA-EE42-8BD5-DF79D43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605D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AA4"/>
  </w:style>
  <w:style w:type="paragraph" w:styleId="Footer">
    <w:name w:val="footer"/>
    <w:basedOn w:val="Normal"/>
    <w:link w:val="FooterChar"/>
    <w:uiPriority w:val="99"/>
    <w:unhideWhenUsed/>
    <w:rsid w:val="004C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AA4"/>
  </w:style>
  <w:style w:type="character" w:customStyle="1" w:styleId="Heading5Char">
    <w:name w:val="Heading 5 Char"/>
    <w:basedOn w:val="DefaultParagraphFont"/>
    <w:link w:val="Heading5"/>
    <w:uiPriority w:val="9"/>
    <w:rsid w:val="006605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0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A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</cp:revision>
  <dcterms:created xsi:type="dcterms:W3CDTF">2018-10-04T14:39:00Z</dcterms:created>
  <dcterms:modified xsi:type="dcterms:W3CDTF">2018-10-04T14:39:00Z</dcterms:modified>
</cp:coreProperties>
</file>